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6" w:type="dxa"/>
        <w:tblInd w:w="93" w:type="dxa"/>
        <w:tblLook w:val="04A0" w:firstRow="1" w:lastRow="0" w:firstColumn="1" w:lastColumn="0" w:noHBand="0" w:noVBand="1"/>
      </w:tblPr>
      <w:tblGrid>
        <w:gridCol w:w="1041"/>
        <w:gridCol w:w="292"/>
        <w:gridCol w:w="2035"/>
        <w:gridCol w:w="666"/>
        <w:gridCol w:w="648"/>
        <w:gridCol w:w="397"/>
        <w:gridCol w:w="495"/>
        <w:gridCol w:w="1649"/>
        <w:gridCol w:w="537"/>
        <w:gridCol w:w="906"/>
        <w:gridCol w:w="1360"/>
        <w:gridCol w:w="181"/>
        <w:gridCol w:w="186"/>
        <w:gridCol w:w="1463"/>
        <w:gridCol w:w="1460"/>
        <w:gridCol w:w="247"/>
        <w:gridCol w:w="166"/>
        <w:gridCol w:w="506"/>
        <w:gridCol w:w="166"/>
        <w:gridCol w:w="1295"/>
      </w:tblGrid>
      <w:tr w:rsidR="00497A74" w:rsidRPr="00497A74" w:rsidTr="00497A74">
        <w:trPr>
          <w:trHeight w:val="271"/>
        </w:trPr>
        <w:tc>
          <w:tcPr>
            <w:tcW w:w="143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ОБ ИСПОЛНЕНИИ УЧРЕЖДЕНИЕМ ПЛАНА ЕГО ФИНАНСОВО-ХОЗЯЙСТВЕННОЙ ДЕЯТЕЛЬНОСТИ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97A74" w:rsidRPr="00497A74" w:rsidTr="00497A74">
        <w:trPr>
          <w:trHeight w:val="271"/>
        </w:trPr>
        <w:tc>
          <w:tcPr>
            <w:tcW w:w="135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Форма по ОКУД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0503737</w:t>
            </w:r>
          </w:p>
        </w:tc>
      </w:tr>
      <w:tr w:rsidR="00497A74" w:rsidRPr="00497A74" w:rsidTr="00497A74">
        <w:trPr>
          <w:trHeight w:val="231"/>
        </w:trPr>
        <w:tc>
          <w:tcPr>
            <w:tcW w:w="7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 1 января 2015 г.</w:t>
            </w:r>
          </w:p>
        </w:tc>
        <w:tc>
          <w:tcPr>
            <w:tcW w:w="4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Дата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01.01.2015</w:t>
            </w:r>
          </w:p>
        </w:tc>
      </w:tr>
      <w:tr w:rsidR="00497A74" w:rsidRPr="00497A74" w:rsidTr="00497A74">
        <w:trPr>
          <w:trHeight w:val="231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Учреждение</w:t>
            </w:r>
          </w:p>
        </w:tc>
        <w:tc>
          <w:tcPr>
            <w:tcW w:w="1040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  <w:t xml:space="preserve">МОУ "Начальная школа - детский сад </w:t>
            </w:r>
            <w:proofErr w:type="spellStart"/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  <w:t>р.п</w:t>
            </w:r>
            <w:proofErr w:type="gramStart"/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  <w:t>.Д</w:t>
            </w:r>
            <w:proofErr w:type="gramEnd"/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  <w:t>уховницкое</w:t>
            </w:r>
            <w:proofErr w:type="spellEnd"/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по ОКПО 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89353331</w:t>
            </w:r>
          </w:p>
        </w:tc>
      </w:tr>
      <w:tr w:rsidR="00497A74" w:rsidRPr="00497A74" w:rsidTr="00497A74">
        <w:trPr>
          <w:trHeight w:val="231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Обособленное подразделение</w:t>
            </w:r>
          </w:p>
        </w:tc>
        <w:tc>
          <w:tcPr>
            <w:tcW w:w="1040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31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Учредитель</w:t>
            </w:r>
          </w:p>
        </w:tc>
        <w:tc>
          <w:tcPr>
            <w:tcW w:w="1040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по ОКАТО 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31"/>
        </w:trPr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10401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по ОКПО 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31"/>
        </w:trPr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01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Глава по БК </w:t>
            </w:r>
          </w:p>
        </w:tc>
        <w:tc>
          <w:tcPr>
            <w:tcW w:w="13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064</w:t>
            </w:r>
          </w:p>
        </w:tc>
      </w:tr>
      <w:tr w:rsidR="00497A74" w:rsidRPr="00497A74" w:rsidTr="00497A74">
        <w:trPr>
          <w:trHeight w:val="231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1040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4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31"/>
        </w:trPr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Периодичность:</w:t>
            </w:r>
          </w:p>
        </w:tc>
        <w:tc>
          <w:tcPr>
            <w:tcW w:w="131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квартальная, годовая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49"/>
        </w:trPr>
        <w:tc>
          <w:tcPr>
            <w:tcW w:w="50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Единица измерения: руб.</w:t>
            </w:r>
          </w:p>
        </w:tc>
        <w:tc>
          <w:tcPr>
            <w:tcW w:w="49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 Доходы учреждения</w:t>
            </w:r>
          </w:p>
        </w:tc>
        <w:tc>
          <w:tcPr>
            <w:tcW w:w="43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по ОКЕИ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383</w:t>
            </w:r>
          </w:p>
        </w:tc>
      </w:tr>
      <w:tr w:rsidR="00497A74" w:rsidRPr="00497A74" w:rsidTr="00497A74">
        <w:trPr>
          <w:trHeight w:val="116"/>
        </w:trPr>
        <w:tc>
          <w:tcPr>
            <w:tcW w:w="50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31"/>
        </w:trPr>
        <w:tc>
          <w:tcPr>
            <w:tcW w:w="4031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 аналитики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Утверждено плановых назначений</w:t>
            </w:r>
          </w:p>
        </w:tc>
        <w:tc>
          <w:tcPr>
            <w:tcW w:w="708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Исполнено плановых назначений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 исполнено плановых назначений</w:t>
            </w:r>
          </w:p>
        </w:tc>
      </w:tr>
      <w:tr w:rsidR="00497A74" w:rsidRPr="00497A74" w:rsidTr="00497A74">
        <w:trPr>
          <w:trHeight w:val="404"/>
        </w:trPr>
        <w:tc>
          <w:tcPr>
            <w:tcW w:w="4031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лицевые счета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банковские счета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кассу учреждения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некассовыми операциями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497A74" w:rsidRPr="00497A74" w:rsidTr="00497A74">
        <w:trPr>
          <w:trHeight w:val="249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497A74" w:rsidRPr="00497A74" w:rsidTr="00497A74">
        <w:trPr>
          <w:trHeight w:val="271"/>
        </w:trPr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всего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601229,58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601 229,58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601 229,58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462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из них: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от аренды активов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462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поступления от бюджетов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654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в том числе: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поступления от наднациональных </w:t>
            </w:r>
            <w:proofErr w:type="spellStart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</w:t>
            </w:r>
            <w:proofErr w:type="gramStart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  <w:proofErr w:type="spellStart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ций</w:t>
            </w:r>
            <w:proofErr w:type="spellEnd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 правительств иностранных государств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462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поступления от международных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финансовых организаций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462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в том числе: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от выбытий основных средств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от выбытий нематериальных активов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093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от выбытий непроизведенных активов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094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от выбытий материальных запасов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095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от выбытий ценных бумаг, кроме акций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096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от выбытий акций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097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от выбытий иных финансовых активов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098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Прочие доходы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601229,58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601 229,58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601 229,58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654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из них: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субсидии на выполнение государственного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(муниципального) задания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601229,58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601 229,58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601 229,58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субсидии на иные цели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71"/>
        </w:trPr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доходы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497A74" w:rsidRDefault="00497A74"/>
    <w:tbl>
      <w:tblPr>
        <w:tblW w:w="17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20"/>
        <w:gridCol w:w="1171"/>
        <w:gridCol w:w="2154"/>
        <w:gridCol w:w="20"/>
        <w:gridCol w:w="447"/>
        <w:gridCol w:w="201"/>
        <w:gridCol w:w="48"/>
        <w:gridCol w:w="852"/>
        <w:gridCol w:w="48"/>
        <w:gridCol w:w="1763"/>
        <w:gridCol w:w="42"/>
        <w:gridCol w:w="575"/>
        <w:gridCol w:w="695"/>
        <w:gridCol w:w="278"/>
        <w:gridCol w:w="35"/>
        <w:gridCol w:w="245"/>
        <w:gridCol w:w="1411"/>
        <w:gridCol w:w="29"/>
        <w:gridCol w:w="907"/>
        <w:gridCol w:w="874"/>
        <w:gridCol w:w="22"/>
        <w:gridCol w:w="895"/>
        <w:gridCol w:w="497"/>
        <w:gridCol w:w="180"/>
        <w:gridCol w:w="17"/>
        <w:gridCol w:w="1143"/>
        <w:gridCol w:w="190"/>
        <w:gridCol w:w="218"/>
        <w:gridCol w:w="187"/>
        <w:gridCol w:w="1228"/>
        <w:gridCol w:w="604"/>
        <w:gridCol w:w="21"/>
      </w:tblGrid>
      <w:tr w:rsidR="00497A74" w:rsidRPr="00497A74" w:rsidTr="00497A74">
        <w:trPr>
          <w:gridAfter w:val="2"/>
          <w:wAfter w:w="625" w:type="dxa"/>
          <w:trHeight w:val="282"/>
        </w:trPr>
        <w:tc>
          <w:tcPr>
            <w:tcW w:w="1548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2. Расходы учреждения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Форма 0503737 с.2</w:t>
            </w:r>
          </w:p>
        </w:tc>
      </w:tr>
      <w:tr w:rsidR="00497A74" w:rsidRPr="00497A74" w:rsidTr="00497A74">
        <w:trPr>
          <w:gridAfter w:val="2"/>
          <w:wAfter w:w="625" w:type="dxa"/>
          <w:trHeight w:val="240"/>
        </w:trPr>
        <w:tc>
          <w:tcPr>
            <w:tcW w:w="4265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 аналитики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Утверждено плановых назначений</w:t>
            </w:r>
          </w:p>
        </w:tc>
        <w:tc>
          <w:tcPr>
            <w:tcW w:w="839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Исполнено плановых назначений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 исполнено плановых назначений</w:t>
            </w:r>
          </w:p>
        </w:tc>
      </w:tr>
      <w:tr w:rsidR="00497A74" w:rsidRPr="00497A74" w:rsidTr="00497A74">
        <w:trPr>
          <w:gridAfter w:val="2"/>
          <w:wAfter w:w="625" w:type="dxa"/>
          <w:trHeight w:val="420"/>
        </w:trPr>
        <w:tc>
          <w:tcPr>
            <w:tcW w:w="426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лицевые счета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банковские счета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кассу учреждения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некассовыми операциями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497A74" w:rsidRPr="00497A74" w:rsidTr="00497A74">
        <w:trPr>
          <w:gridAfter w:val="2"/>
          <w:wAfter w:w="625" w:type="dxa"/>
          <w:trHeight w:val="259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497A74" w:rsidRPr="00497A74" w:rsidTr="00497A74">
        <w:trPr>
          <w:gridAfter w:val="2"/>
          <w:wAfter w:w="625" w:type="dxa"/>
          <w:trHeight w:val="282"/>
        </w:trPr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всего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2729139,27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2 729 139,27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2 729 139,27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bookmarkStart w:id="0" w:name="_GoBack"/>
        <w:bookmarkEnd w:id="0"/>
      </w:tr>
      <w:tr w:rsidR="00497A74" w:rsidRPr="00497A74" w:rsidTr="00497A74">
        <w:trPr>
          <w:gridAfter w:val="2"/>
          <w:wAfter w:w="625" w:type="dxa"/>
          <w:trHeight w:val="282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в том числе: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2016350,94</w:t>
            </w:r>
          </w:p>
        </w:tc>
        <w:tc>
          <w:tcPr>
            <w:tcW w:w="15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2 016 350,94</w:t>
            </w:r>
          </w:p>
        </w:tc>
        <w:tc>
          <w:tcPr>
            <w:tcW w:w="1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2 016 350,94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gridAfter w:val="2"/>
          <w:wAfter w:w="625" w:type="dxa"/>
          <w:trHeight w:val="480"/>
        </w:trPr>
        <w:tc>
          <w:tcPr>
            <w:tcW w:w="426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A74" w:rsidRPr="00497A74" w:rsidTr="00497A74">
        <w:trPr>
          <w:gridAfter w:val="2"/>
          <w:wAfter w:w="625" w:type="dxa"/>
          <w:trHeight w:val="480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в том числе: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заработная плата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1525385,11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1 525 385,11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1 525 385,11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gridAfter w:val="2"/>
          <w:wAfter w:w="625" w:type="dxa"/>
          <w:trHeight w:val="282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7100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gridAfter w:val="2"/>
          <w:wAfter w:w="625" w:type="dxa"/>
          <w:trHeight w:val="282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486947,09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486 947,09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486 947,09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gridAfter w:val="2"/>
          <w:wAfter w:w="625" w:type="dxa"/>
          <w:trHeight w:val="282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Приобретение работ, услуг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469616,99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469 616,99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469 616,99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gridAfter w:val="2"/>
          <w:wAfter w:w="625" w:type="dxa"/>
          <w:trHeight w:val="480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в том числе: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услуги связи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50203,29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50 203,29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50 203,29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gridAfter w:val="2"/>
          <w:wAfter w:w="625" w:type="dxa"/>
          <w:trHeight w:val="282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gridAfter w:val="2"/>
          <w:wAfter w:w="625" w:type="dxa"/>
          <w:trHeight w:val="282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360544,33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360 544,33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360 544,33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gridAfter w:val="2"/>
          <w:wAfter w:w="625" w:type="dxa"/>
          <w:trHeight w:val="282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gridAfter w:val="2"/>
          <w:wAfter w:w="625" w:type="dxa"/>
          <w:trHeight w:val="282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32457,37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32 457,37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32 457,37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gridAfter w:val="2"/>
          <w:wAfter w:w="625" w:type="dxa"/>
          <w:trHeight w:val="282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прочие услуги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26412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26 412,00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26 412,00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gridAfter w:val="2"/>
          <w:wAfter w:w="625" w:type="dxa"/>
          <w:trHeight w:val="282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Обслуживание долговых обязательств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gridAfter w:val="2"/>
          <w:wAfter w:w="625" w:type="dxa"/>
          <w:trHeight w:val="679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в том числе: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обслуживание долговых обязательств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перед резидентами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gridAfter w:val="2"/>
          <w:wAfter w:w="625" w:type="dxa"/>
          <w:trHeight w:val="480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обслуживание долговых обязательств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перед нерезидентами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gridAfter w:val="2"/>
          <w:wAfter w:w="625" w:type="dxa"/>
          <w:trHeight w:val="282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gridAfter w:val="2"/>
          <w:wAfter w:w="625" w:type="dxa"/>
          <w:trHeight w:val="900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в том числе: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безвозмездные перечисления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государственным и муниципальным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организациям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gridAfter w:val="2"/>
          <w:wAfter w:w="625" w:type="dxa"/>
          <w:trHeight w:val="679"/>
        </w:trPr>
        <w:tc>
          <w:tcPr>
            <w:tcW w:w="42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организациям,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за исключением </w:t>
            </w:r>
            <w:proofErr w:type="gramStart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государственных</w:t>
            </w:r>
            <w:proofErr w:type="gramEnd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муниципальных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gridAfter w:val="2"/>
          <w:wAfter w:w="625" w:type="dxa"/>
          <w:trHeight w:val="199"/>
        </w:trPr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047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40"/>
        </w:trPr>
        <w:tc>
          <w:tcPr>
            <w:tcW w:w="4285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 аналитики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Утверждено плановых назначений</w:t>
            </w:r>
          </w:p>
        </w:tc>
        <w:tc>
          <w:tcPr>
            <w:tcW w:w="844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Исполнено плановых назначений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 исполнено плановых назначений</w:t>
            </w:r>
          </w:p>
        </w:tc>
      </w:tr>
      <w:tr w:rsidR="00497A74" w:rsidRPr="00497A74" w:rsidTr="00497A74">
        <w:trPr>
          <w:trHeight w:val="420"/>
        </w:trPr>
        <w:tc>
          <w:tcPr>
            <w:tcW w:w="4285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лицевые счета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банковские счета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кассу учреждения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некассовыми операциями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497A74" w:rsidRPr="00497A74" w:rsidTr="00497A74">
        <w:trPr>
          <w:trHeight w:val="259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90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в том числе: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перечисления наднациональным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организациям и правительствам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иностранных государств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перечисления международным организациям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397,25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397,25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397,25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48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в том числе: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пособия по социальной помощи населению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397,25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397,25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397,25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679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организациями сектора государственного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управления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23060,68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23 060,68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23 060,68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48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Расходы по приобретению нефинансовых активов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129199,47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129 199,47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129 199,47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48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из них: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основных средств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20431,75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20 431,75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20 431,75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нематериальных активов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непроизведенных активов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материальных запасов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196200,4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196 200,40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196 200,40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48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Расходы по приобретению финансовых активов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48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из них: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ценных бумаг, кроме акций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акций и иных форм участия в капитале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иных финансовых активов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180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3652" w:type="dxa"/>
            <w:gridSpan w:val="2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48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(дефицит / профицит)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-2 127 909,69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-2 127 909,69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97A74" w:rsidRPr="00497A74" w:rsidTr="00497A74">
        <w:trPr>
          <w:trHeight w:val="162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lastRenderedPageBreak/>
              <w:t> </w:t>
            </w:r>
          </w:p>
        </w:tc>
        <w:tc>
          <w:tcPr>
            <w:tcW w:w="13652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82"/>
        </w:trPr>
        <w:tc>
          <w:tcPr>
            <w:tcW w:w="156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3. Источники финансирования дефицита средств учреждения</w:t>
            </w:r>
          </w:p>
        </w:tc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Форма 0503737 с.4</w:t>
            </w:r>
          </w:p>
        </w:tc>
      </w:tr>
      <w:tr w:rsidR="00497A74" w:rsidRPr="00497A74" w:rsidTr="00497A74">
        <w:trPr>
          <w:trHeight w:val="240"/>
        </w:trPr>
        <w:tc>
          <w:tcPr>
            <w:tcW w:w="4285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 аналитики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Утверждено плановых назначений</w:t>
            </w:r>
          </w:p>
        </w:tc>
        <w:tc>
          <w:tcPr>
            <w:tcW w:w="844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Исполнено плановых назначений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 исполнено плановых назначений</w:t>
            </w:r>
          </w:p>
        </w:tc>
      </w:tr>
      <w:tr w:rsidR="00497A74" w:rsidRPr="00497A74" w:rsidTr="00497A74">
        <w:trPr>
          <w:trHeight w:val="420"/>
        </w:trPr>
        <w:tc>
          <w:tcPr>
            <w:tcW w:w="4285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лицевые счета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банковские счета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кассу учреждения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некассовыми операциями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497A74" w:rsidRPr="00497A74" w:rsidTr="00497A74">
        <w:trPr>
          <w:trHeight w:val="259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средств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всего (стр.520+стр.620+стр.700+</w:t>
            </w:r>
            <w:proofErr w:type="gramEnd"/>
          </w:p>
        </w:tc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+стр.730+стр.820+стр.830)</w:t>
            </w:r>
          </w:p>
        </w:tc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в том числе: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Внутренние источники</w:t>
            </w:r>
          </w:p>
        </w:tc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A74" w:rsidRPr="00497A74" w:rsidTr="00497A74">
        <w:trPr>
          <w:trHeight w:val="48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из них: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курсовая разница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поступление от погашения займов (ссуд)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выплаты по предоставлению займов (ссуд)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поступление заимствований от резидентов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погашение заимствований от </w:t>
            </w:r>
            <w:proofErr w:type="spellStart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резедентов</w:t>
            </w:r>
            <w:proofErr w:type="spellEnd"/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Внешние источники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48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из них: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курсовая разница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поступления заимствований от резидентов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погашение заимствований от нерезидентов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средств, всего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средств, всего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97A74" w:rsidRPr="00497A74" w:rsidTr="00497A74">
        <w:trPr>
          <w:trHeight w:val="48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48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в том числе: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увеличение остатков средств учреждения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учреждения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97A74" w:rsidRPr="00497A74" w:rsidTr="00497A74">
        <w:trPr>
          <w:trHeight w:val="199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652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82"/>
        </w:trPr>
        <w:tc>
          <w:tcPr>
            <w:tcW w:w="1589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Форма 0503737 с.5</w:t>
            </w:r>
          </w:p>
        </w:tc>
      </w:tr>
      <w:tr w:rsidR="00497A74" w:rsidRPr="00497A74" w:rsidTr="00497A74">
        <w:trPr>
          <w:trHeight w:val="240"/>
        </w:trPr>
        <w:tc>
          <w:tcPr>
            <w:tcW w:w="4285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Код аналитики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Утверждено плановых назначений</w:t>
            </w:r>
          </w:p>
        </w:tc>
        <w:tc>
          <w:tcPr>
            <w:tcW w:w="844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Исполнено плановых назначений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 исполнено плановых назначений</w:t>
            </w:r>
          </w:p>
        </w:tc>
      </w:tr>
      <w:tr w:rsidR="00497A74" w:rsidRPr="00497A74" w:rsidTr="00497A74">
        <w:trPr>
          <w:trHeight w:val="420"/>
        </w:trPr>
        <w:tc>
          <w:tcPr>
            <w:tcW w:w="4285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лицевые счета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банковские счета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через кассу учреждения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некассовыми операциями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497A74" w:rsidRPr="00497A74" w:rsidTr="00497A74">
        <w:trPr>
          <w:trHeight w:val="259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679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в том числе: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увеличение остатков по внутренним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расчетам (</w:t>
            </w:r>
            <w:proofErr w:type="spellStart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Кт</w:t>
            </w:r>
            <w:proofErr w:type="spellEnd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030404510)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48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уменьшение остатков по внутренним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расчетам (</w:t>
            </w:r>
            <w:proofErr w:type="spellStart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Дт</w:t>
            </w:r>
            <w:proofErr w:type="spellEnd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030404610)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48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900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в том числе: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увеличение расчетов по внутреннему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привлечению остатков средств (</w:t>
            </w:r>
            <w:proofErr w:type="spellStart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Кт</w:t>
            </w:r>
            <w:proofErr w:type="spellEnd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030406000)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679"/>
        </w:trPr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уменьшение расчетов по внутреннему</w:t>
            </w: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привлечению остатков средств (</w:t>
            </w:r>
            <w:proofErr w:type="spellStart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Дт</w:t>
            </w:r>
            <w:proofErr w:type="spellEnd"/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  030406000)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97A74" w:rsidRPr="00497A74" w:rsidTr="00497A74">
        <w:trPr>
          <w:trHeight w:val="282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2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gridAfter w:val="1"/>
          <w:wAfter w:w="21" w:type="dxa"/>
          <w:trHeight w:val="282"/>
        </w:trPr>
        <w:tc>
          <w:tcPr>
            <w:tcW w:w="4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Сараева</w:t>
            </w:r>
            <w:proofErr w:type="spellEnd"/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Н. В.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Зотова О. А.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240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                   (расшифровка подписи)</w:t>
            </w:r>
          </w:p>
        </w:tc>
      </w:tr>
      <w:tr w:rsidR="00497A74" w:rsidRPr="00497A74" w:rsidTr="00497A74">
        <w:trPr>
          <w:trHeight w:val="162"/>
        </w:trPr>
        <w:tc>
          <w:tcPr>
            <w:tcW w:w="17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497A74" w:rsidRPr="00497A74" w:rsidTr="00497A74">
        <w:trPr>
          <w:trHeight w:val="480"/>
        </w:trPr>
        <w:tc>
          <w:tcPr>
            <w:tcW w:w="8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Централизованная бухгалтерия               </w:t>
            </w:r>
          </w:p>
        </w:tc>
        <w:tc>
          <w:tcPr>
            <w:tcW w:w="9676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7A7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Управление образования администрации Духовницкого муниципального района Саратовской области,6439084985,643901001</w:t>
            </w:r>
          </w:p>
        </w:tc>
      </w:tr>
      <w:tr w:rsidR="00497A74" w:rsidRPr="00497A74" w:rsidTr="00497A74">
        <w:trPr>
          <w:trHeight w:val="240"/>
        </w:trPr>
        <w:tc>
          <w:tcPr>
            <w:tcW w:w="9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(наименование, ОГРН, ИНН, КПП, местонахождение)</w:t>
            </w:r>
          </w:p>
        </w:tc>
      </w:tr>
      <w:tr w:rsidR="00497A74" w:rsidRPr="00497A74" w:rsidTr="00497A74">
        <w:trPr>
          <w:trHeight w:val="162"/>
        </w:trPr>
        <w:tc>
          <w:tcPr>
            <w:tcW w:w="179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A74" w:rsidRPr="00497A74" w:rsidRDefault="00497A74" w:rsidP="00497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497A74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</w:tbl>
    <w:p w:rsidR="00497A74" w:rsidRDefault="00497A74"/>
    <w:sectPr w:rsidR="00497A74" w:rsidSect="00497A74">
      <w:pgSz w:w="16838" w:h="11906" w:orient="landscape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CD"/>
    <w:rsid w:val="004036E2"/>
    <w:rsid w:val="00497A74"/>
    <w:rsid w:val="00B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Садик-Школа</cp:lastModifiedBy>
  <cp:revision>3</cp:revision>
  <dcterms:created xsi:type="dcterms:W3CDTF">2015-11-24T13:11:00Z</dcterms:created>
  <dcterms:modified xsi:type="dcterms:W3CDTF">2015-11-24T13:15:00Z</dcterms:modified>
</cp:coreProperties>
</file>